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年全国法律专业学位研究生</w:t>
      </w:r>
    </w:p>
    <w:p>
      <w:pPr>
        <w:jc w:val="center"/>
        <w:rPr>
          <w:rFonts w:ascii="黑体" w:hAnsi="Verdana" w:eastAsia="黑体"/>
          <w:b w:val="0"/>
          <w:bCs w:val="0"/>
          <w:color w:val="000000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法律文书写作大赛答题纸（案例</w:t>
      </w:r>
      <w:r>
        <w:rPr>
          <w:rFonts w:hint="default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二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）</w:t>
      </w:r>
    </w:p>
    <w:p>
      <w:pPr>
        <w:jc w:val="center"/>
        <w:rPr>
          <w:rFonts w:ascii="黑体" w:hAnsi="Verdana" w:eastAsia="黑体"/>
          <w:b/>
          <w:bCs/>
          <w:color w:val="000000"/>
          <w:sz w:val="52"/>
          <w:szCs w:val="52"/>
        </w:rPr>
      </w:pPr>
    </w:p>
    <w:tbl>
      <w:tblPr>
        <w:tblStyle w:val="4"/>
        <w:tblW w:w="5386" w:type="pct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2"/>
        <w:gridCol w:w="2984"/>
        <w:gridCol w:w="1407"/>
        <w:gridCol w:w="27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sz w:val="28"/>
                <w:szCs w:val="28"/>
              </w:rPr>
              <w:t>姓名</w:t>
            </w:r>
          </w:p>
        </w:tc>
        <w:tc>
          <w:tcPr>
            <w:tcW w:w="1625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766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sz w:val="28"/>
                <w:szCs w:val="28"/>
              </w:rPr>
              <w:t>性别</w:t>
            </w:r>
          </w:p>
        </w:tc>
        <w:tc>
          <w:tcPr>
            <w:tcW w:w="1484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sz w:val="28"/>
                <w:szCs w:val="28"/>
              </w:rPr>
              <w:t>学校</w:t>
            </w:r>
          </w:p>
        </w:tc>
        <w:tc>
          <w:tcPr>
            <w:tcW w:w="1625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766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sz w:val="28"/>
                <w:szCs w:val="28"/>
              </w:rPr>
              <w:t>学院</w:t>
            </w:r>
          </w:p>
        </w:tc>
        <w:tc>
          <w:tcPr>
            <w:tcW w:w="1484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sz w:val="28"/>
                <w:szCs w:val="28"/>
              </w:rPr>
              <w:t>院校所属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sz w:val="28"/>
                <w:szCs w:val="28"/>
              </w:rPr>
              <w:t>区域名称</w:t>
            </w:r>
          </w:p>
        </w:tc>
        <w:tc>
          <w:tcPr>
            <w:tcW w:w="1625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766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sz w:val="28"/>
                <w:szCs w:val="28"/>
              </w:rPr>
              <w:t>院校所属区域代码</w:t>
            </w:r>
          </w:p>
        </w:tc>
        <w:tc>
          <w:tcPr>
            <w:tcW w:w="1484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sz w:val="28"/>
                <w:szCs w:val="28"/>
              </w:rPr>
              <w:t>专业</w:t>
            </w:r>
          </w:p>
        </w:tc>
        <w:tc>
          <w:tcPr>
            <w:tcW w:w="1625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766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sz w:val="28"/>
                <w:szCs w:val="28"/>
              </w:rPr>
              <w:t>年级</w:t>
            </w:r>
          </w:p>
        </w:tc>
        <w:tc>
          <w:tcPr>
            <w:tcW w:w="1484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sz w:val="28"/>
                <w:szCs w:val="28"/>
              </w:rPr>
              <w:t>联系电话</w:t>
            </w:r>
          </w:p>
        </w:tc>
        <w:tc>
          <w:tcPr>
            <w:tcW w:w="1625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766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sz w:val="28"/>
                <w:szCs w:val="28"/>
              </w:rPr>
              <w:t>邮箱</w:t>
            </w:r>
          </w:p>
        </w:tc>
        <w:tc>
          <w:tcPr>
            <w:tcW w:w="1484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sz w:val="28"/>
                <w:szCs w:val="28"/>
              </w:rPr>
              <w:t>联系地址</w:t>
            </w:r>
          </w:p>
        </w:tc>
        <w:tc>
          <w:tcPr>
            <w:tcW w:w="3876" w:type="pct"/>
            <w:gridSpan w:val="3"/>
            <w:vAlign w:val="center"/>
          </w:tcPr>
          <w:p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</w:tbl>
    <w:p>
      <w:pPr>
        <w:rPr>
          <w:rFonts w:ascii="宋体" w:hAnsi="宋体"/>
          <w:bCs/>
          <w:color w:val="000000"/>
          <w:sz w:val="24"/>
        </w:rPr>
      </w:pPr>
    </w:p>
    <w:p>
      <w:pPr>
        <w:rPr>
          <w:rFonts w:ascii="宋体" w:hAnsi="宋体"/>
          <w:bCs/>
          <w:color w:val="000000"/>
          <w:sz w:val="24"/>
        </w:rPr>
      </w:pPr>
    </w:p>
    <w:p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一、</w:t>
      </w:r>
      <w:r>
        <w:rPr>
          <w:rFonts w:hint="default" w:ascii="宋体" w:hAnsi="宋体"/>
          <w:bCs/>
          <w:color w:val="000000"/>
          <w:sz w:val="24"/>
        </w:rPr>
        <w:t>字体、字号</w:t>
      </w:r>
    </w:p>
    <w:p>
      <w:pPr>
        <w:spacing w:line="360" w:lineRule="auto"/>
        <w:ind w:firstLine="480" w:firstLineChars="200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本次比赛的法律文书</w:t>
      </w:r>
      <w:r>
        <w:rPr>
          <w:rFonts w:hint="default" w:ascii="宋体" w:hAnsi="宋体"/>
          <w:bCs/>
          <w:color w:val="000000"/>
          <w:sz w:val="24"/>
        </w:rPr>
        <w:t>标题</w:t>
      </w:r>
      <w:r>
        <w:rPr>
          <w:rFonts w:hint="eastAsia" w:ascii="宋体" w:hAnsi="宋体"/>
          <w:bCs/>
          <w:color w:val="000000"/>
          <w:sz w:val="24"/>
        </w:rPr>
        <w:t>采用</w:t>
      </w:r>
      <w:r>
        <w:rPr>
          <w:rFonts w:hint="default" w:ascii="宋体" w:hAnsi="宋体"/>
          <w:b/>
          <w:bCs w:val="0"/>
          <w:color w:val="000000"/>
          <w:sz w:val="24"/>
        </w:rPr>
        <w:t>二号</w:t>
      </w:r>
      <w:r>
        <w:rPr>
          <w:rFonts w:hint="eastAsia" w:ascii="宋体" w:hAnsi="宋体"/>
          <w:b/>
          <w:bCs w:val="0"/>
          <w:color w:val="000000"/>
          <w:sz w:val="24"/>
        </w:rPr>
        <w:t>宋体加粗</w:t>
      </w:r>
      <w:r>
        <w:rPr>
          <w:rFonts w:hint="default" w:ascii="宋体" w:hAnsi="宋体"/>
          <w:bCs/>
          <w:color w:val="000000"/>
          <w:sz w:val="24"/>
        </w:rPr>
        <w:t>，文书编号和正文</w:t>
      </w:r>
      <w:r>
        <w:rPr>
          <w:rFonts w:hint="eastAsia" w:ascii="宋体" w:hAnsi="宋体"/>
          <w:bCs/>
          <w:color w:val="000000"/>
          <w:sz w:val="24"/>
        </w:rPr>
        <w:t>采用</w:t>
      </w:r>
      <w:r>
        <w:rPr>
          <w:rFonts w:hint="default" w:ascii="宋体" w:hAnsi="宋体"/>
          <w:b/>
          <w:bCs w:val="0"/>
          <w:color w:val="000000"/>
          <w:sz w:val="24"/>
        </w:rPr>
        <w:t>三号仿宋_GB2312</w:t>
      </w:r>
      <w:r>
        <w:rPr>
          <w:rFonts w:hint="eastAsia" w:ascii="宋体" w:hAnsi="宋体"/>
          <w:bCs/>
          <w:color w:val="000000"/>
          <w:sz w:val="24"/>
        </w:rPr>
        <w:t>。</w:t>
      </w:r>
    </w:p>
    <w:p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二、行距</w:t>
      </w:r>
    </w:p>
    <w:p>
      <w:pPr>
        <w:spacing w:line="360" w:lineRule="auto"/>
        <w:ind w:firstLine="480" w:firstLineChars="200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行距采用</w:t>
      </w:r>
      <w:r>
        <w:rPr>
          <w:rFonts w:hint="default" w:ascii="宋体" w:hAnsi="宋体"/>
          <w:bCs/>
          <w:color w:val="000000"/>
          <w:sz w:val="24"/>
        </w:rPr>
        <w:t>1</w:t>
      </w:r>
      <w:r>
        <w:rPr>
          <w:rFonts w:hint="eastAsia" w:ascii="宋体" w:hAnsi="宋体"/>
          <w:bCs/>
          <w:color w:val="000000"/>
          <w:sz w:val="24"/>
        </w:rPr>
        <w:t>倍行距</w:t>
      </w:r>
      <w:r>
        <w:rPr>
          <w:rFonts w:hint="default" w:ascii="宋体" w:hAnsi="宋体"/>
          <w:bCs/>
          <w:color w:val="000000"/>
          <w:sz w:val="24"/>
        </w:rPr>
        <w:t>。</w:t>
      </w:r>
    </w:p>
    <w:p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hint="default" w:ascii="宋体" w:hAnsi="宋体"/>
          <w:bCs/>
          <w:color w:val="000000"/>
          <w:sz w:val="24"/>
        </w:rPr>
        <w:t>三</w:t>
      </w:r>
      <w:r>
        <w:rPr>
          <w:rFonts w:hint="eastAsia" w:ascii="宋体" w:hAnsi="宋体"/>
          <w:bCs/>
          <w:color w:val="000000"/>
          <w:sz w:val="24"/>
        </w:rPr>
        <w:t>、纸张</w:t>
      </w:r>
    </w:p>
    <w:p>
      <w:pPr>
        <w:spacing w:line="360" w:lineRule="auto"/>
        <w:ind w:firstLine="480" w:firstLineChars="200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本次比赛纸张的规格标准为</w:t>
      </w:r>
      <w:r>
        <w:rPr>
          <w:rFonts w:ascii="宋体" w:hAnsi="宋体"/>
          <w:bCs/>
          <w:color w:val="000000"/>
          <w:sz w:val="24"/>
        </w:rPr>
        <w:t>A4</w:t>
      </w:r>
      <w:r>
        <w:rPr>
          <w:rFonts w:hint="eastAsia" w:ascii="宋体" w:hAnsi="宋体"/>
          <w:bCs/>
          <w:color w:val="000000"/>
          <w:sz w:val="24"/>
        </w:rPr>
        <w:t>。</w:t>
      </w:r>
    </w:p>
    <w:p>
      <w:pPr>
        <w:rPr>
          <w:rFonts w:ascii="宋体" w:hAnsi="宋体"/>
          <w:bCs/>
          <w:color w:val="000000"/>
          <w:sz w:val="24"/>
        </w:rPr>
      </w:pPr>
    </w:p>
    <w:p>
      <w:pPr>
        <w:rPr>
          <w:rFonts w:ascii="宋体" w:hAnsi="宋体"/>
          <w:bCs/>
          <w:color w:val="000000"/>
          <w:sz w:val="24"/>
        </w:rPr>
      </w:pPr>
    </w:p>
    <w:p>
      <w:pPr>
        <w:rPr>
          <w:rFonts w:ascii="宋体" w:hAnsi="宋体"/>
          <w:bCs/>
          <w:color w:val="000000"/>
          <w:sz w:val="24"/>
        </w:rPr>
      </w:pPr>
    </w:p>
    <w:p>
      <w:pPr>
        <w:rPr>
          <w:rFonts w:ascii="宋体" w:hAnsi="宋体"/>
          <w:bCs/>
          <w:color w:val="000000"/>
          <w:sz w:val="24"/>
        </w:rPr>
      </w:pPr>
    </w:p>
    <w:p>
      <w:pPr>
        <w:rPr>
          <w:rFonts w:ascii="宋体" w:hAnsi="宋体"/>
          <w:bCs/>
          <w:color w:val="000000"/>
          <w:sz w:val="24"/>
        </w:rPr>
      </w:pPr>
    </w:p>
    <w:p>
      <w:pPr>
        <w:rPr>
          <w:rFonts w:ascii="宋体" w:hAnsi="宋体"/>
          <w:bCs/>
          <w:color w:val="000000"/>
          <w:sz w:val="24"/>
        </w:rPr>
      </w:pPr>
    </w:p>
    <w:p>
      <w:pPr>
        <w:rPr>
          <w:rStyle w:val="6"/>
        </w:rPr>
      </w:pPr>
    </w:p>
    <w:p>
      <w:pPr>
        <w:rPr>
          <w:rFonts w:ascii="宋体" w:hAnsi="宋体"/>
          <w:b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·请勿将答题纸的第一页删除，同时准确填写答题纸第一页中的个人基本信息。</w:t>
      </w:r>
    </w:p>
    <w:p>
      <w:pPr>
        <w:rPr>
          <w:rFonts w:ascii="宋体" w:hAnsi="宋体"/>
          <w:b/>
          <w:bCs/>
          <w:color w:val="000000"/>
          <w:sz w:val="24"/>
        </w:rPr>
      </w:pPr>
      <w:bookmarkStart w:id="0" w:name="_GoBack"/>
      <w:bookmarkEnd w:id="0"/>
    </w:p>
    <w:p>
      <w:pPr>
        <w:rPr>
          <w:rFonts w:ascii="宋体" w:hAnsi="宋体"/>
          <w:b/>
          <w:bCs/>
          <w:i/>
          <w:color w:val="000000"/>
          <w:sz w:val="24"/>
        </w:rPr>
      </w:pPr>
      <w:r>
        <w:rPr>
          <w:rFonts w:hint="eastAsia" w:ascii="宋体" w:hAnsi="宋体"/>
          <w:b/>
          <w:bCs/>
          <w:i/>
          <w:color w:val="000000"/>
          <w:sz w:val="24"/>
        </w:rPr>
        <w:t>-------------------------- 正文从下页开始---------------------------</w:t>
      </w:r>
    </w:p>
    <w:p>
      <w:pPr>
        <w:rPr>
          <w:rFonts w:ascii="宋体" w:hAnsi="宋体"/>
          <w:bCs/>
          <w:color w:val="000000"/>
          <w:sz w:val="24"/>
        </w:rPr>
      </w:pPr>
    </w:p>
    <w:p>
      <w:pPr>
        <w:rPr>
          <w:rFonts w:ascii="宋体" w:hAnsi="宋体"/>
          <w:bCs/>
          <w:color w:val="000000"/>
          <w:sz w:val="24"/>
        </w:rPr>
      </w:pPr>
    </w:p>
    <w:p>
      <w:pPr>
        <w:rPr>
          <w:rFonts w:ascii="宋体" w:hAnsi="宋体"/>
          <w:bCs/>
          <w:color w:val="000000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D72"/>
    <w:rsid w:val="0004079E"/>
    <w:rsid w:val="00154BF2"/>
    <w:rsid w:val="00170016"/>
    <w:rsid w:val="001B788B"/>
    <w:rsid w:val="00444ED9"/>
    <w:rsid w:val="00462173"/>
    <w:rsid w:val="00512815"/>
    <w:rsid w:val="005C32DF"/>
    <w:rsid w:val="007957A1"/>
    <w:rsid w:val="007B5A2F"/>
    <w:rsid w:val="007E3779"/>
    <w:rsid w:val="007F4A61"/>
    <w:rsid w:val="0082250D"/>
    <w:rsid w:val="00926D72"/>
    <w:rsid w:val="00943824"/>
    <w:rsid w:val="00B25FC8"/>
    <w:rsid w:val="00CC57EF"/>
    <w:rsid w:val="00DD2BA4"/>
    <w:rsid w:val="00E36DBF"/>
    <w:rsid w:val="00EB6AB8"/>
    <w:rsid w:val="00F61A1A"/>
    <w:rsid w:val="00F76C91"/>
    <w:rsid w:val="00FF38AC"/>
    <w:rsid w:val="0BFF68B0"/>
    <w:rsid w:val="1FBE20CF"/>
    <w:rsid w:val="27FF9DB2"/>
    <w:rsid w:val="28DA4070"/>
    <w:rsid w:val="2C6F9FDF"/>
    <w:rsid w:val="2EEB5900"/>
    <w:rsid w:val="56BF1A1C"/>
    <w:rsid w:val="6B0E6CA9"/>
    <w:rsid w:val="71F722E5"/>
    <w:rsid w:val="77FAF9C1"/>
    <w:rsid w:val="7ADDDD2C"/>
    <w:rsid w:val="7BDF7337"/>
    <w:rsid w:val="7FABB768"/>
    <w:rsid w:val="9C7E905C"/>
    <w:rsid w:val="A73D73D5"/>
    <w:rsid w:val="B78FEEDC"/>
    <w:rsid w:val="B7FF230E"/>
    <w:rsid w:val="BA7A8536"/>
    <w:rsid w:val="D17D4AF3"/>
    <w:rsid w:val="D3DF38DB"/>
    <w:rsid w:val="E5DF0A43"/>
    <w:rsid w:val="E7DFB06C"/>
    <w:rsid w:val="EFF6B30E"/>
    <w:rsid w:val="F9BDA871"/>
    <w:rsid w:val="FD6E22C1"/>
    <w:rsid w:val="FDA79D7D"/>
    <w:rsid w:val="FE6F497E"/>
    <w:rsid w:val="FE7E69C7"/>
    <w:rsid w:val="FF371C54"/>
    <w:rsid w:val="FFF3F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qFormat/>
    <w:uiPriority w:val="0"/>
    <w:rPr>
      <w:color w:val="0000FF"/>
      <w:u w:val="single"/>
    </w:rPr>
  </w:style>
  <w:style w:type="character" w:customStyle="1" w:styleId="7">
    <w:name w:val="未处理的提及1"/>
    <w:basedOn w:val="5"/>
    <w:unhideWhenUsed/>
    <w:qFormat/>
    <w:uiPriority w:val="99"/>
    <w:rPr>
      <w:color w:val="808080"/>
      <w:shd w:val="clear" w:color="auto" w:fill="E6E6E6"/>
    </w:rPr>
  </w:style>
  <w:style w:type="character" w:customStyle="1" w:styleId="8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184</Words>
  <Characters>245</Characters>
  <Lines>2</Lines>
  <Paragraphs>1</Paragraphs>
  <TotalTime>7</TotalTime>
  <ScaleCrop>false</ScaleCrop>
  <LinksUpToDate>false</LinksUpToDate>
  <CharactersWithSpaces>246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2019-03-28T00:39:00Z</dcterms:created>
  <dc:creator>宋磊华</dc:creator>
  <cp:lastModifiedBy>Saskiamumu</cp:lastModifiedBy>
  <dcterms:modified xsi:type="dcterms:W3CDTF">2022-04-15T07:38:52Z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C08E5023898D4D6AB2194AE7764269EA</vt:lpwstr>
  </property>
</Properties>
</file>